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588B2" w14:textId="45A8B26D" w:rsidR="001D6527" w:rsidRDefault="001D6527" w:rsidP="00564B2C">
      <w:pPr>
        <w:shd w:val="clear" w:color="auto" w:fill="FFFFFF"/>
        <w:spacing w:before="100" w:beforeAutospacing="1" w:after="100" w:afterAutospacing="1" w:line="240" w:lineRule="auto"/>
        <w:ind w:hanging="284"/>
        <w:outlineLvl w:val="3"/>
        <w:rPr>
          <w:rFonts w:eastAsia="Times New Roman" w:cstheme="minorHAnsi"/>
          <w:b/>
          <w:bCs/>
          <w:color w:val="44546A" w:themeColor="text2"/>
          <w:sz w:val="32"/>
          <w:szCs w:val="32"/>
          <w:u w:val="single"/>
          <w:lang w:eastAsia="en-AU"/>
        </w:rPr>
      </w:pPr>
      <w:r>
        <w:rPr>
          <w:noProof/>
        </w:rPr>
        <w:drawing>
          <wp:inline distT="0" distB="0" distL="0" distR="0" wp14:anchorId="79EFADB4" wp14:editId="5FA00B40">
            <wp:extent cx="1670050" cy="999361"/>
            <wp:effectExtent l="0" t="0" r="6350" b="0"/>
            <wp:docPr id="92307870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078706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421" cy="101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3FDBD" w14:textId="1C05D052" w:rsidR="004915D8" w:rsidRPr="00797DE2" w:rsidRDefault="00AA3CB3" w:rsidP="0030215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44546A" w:themeColor="text2"/>
          <w:sz w:val="24"/>
          <w:szCs w:val="24"/>
          <w:u w:val="single"/>
          <w:lang w:eastAsia="en-AU"/>
        </w:rPr>
      </w:pPr>
      <w:r w:rsidRPr="00797DE2">
        <w:rPr>
          <w:rFonts w:eastAsia="Times New Roman" w:cstheme="minorHAnsi"/>
          <w:b/>
          <w:bCs/>
          <w:color w:val="44546A" w:themeColor="text2"/>
          <w:sz w:val="24"/>
          <w:szCs w:val="24"/>
          <w:u w:val="single"/>
          <w:lang w:eastAsia="en-AU"/>
        </w:rPr>
        <w:t xml:space="preserve">Freedom of Information </w:t>
      </w:r>
    </w:p>
    <w:p w14:paraId="0269F4E9" w14:textId="081D58A7" w:rsidR="00302150" w:rsidRPr="00797DE2" w:rsidRDefault="00AA3CB3" w:rsidP="00AA3CB3">
      <w:pPr>
        <w:spacing w:after="120" w:line="240" w:lineRule="auto"/>
        <w:outlineLvl w:val="3"/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</w:pPr>
      <w:r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 xml:space="preserve">How </w:t>
      </w:r>
      <w:r w:rsidR="000B10F5"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>do I</w:t>
      </w:r>
      <w:r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 xml:space="preserve"> access Zoos Victoria documents under FOI?</w:t>
      </w:r>
    </w:p>
    <w:p w14:paraId="35E5396E" w14:textId="77777777" w:rsidR="00302150" w:rsidRPr="00797DE2" w:rsidRDefault="00302150" w:rsidP="006D34A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797DE2">
        <w:rPr>
          <w:rFonts w:eastAsia="Times New Roman" w:cstheme="minorHAnsi"/>
          <w:sz w:val="24"/>
          <w:szCs w:val="24"/>
          <w:lang w:eastAsia="en-AU"/>
        </w:rPr>
        <w:t>You can request access to documents held by Zoos Victoria by writing to the FOI Officer and including payment of the application fee.</w:t>
      </w:r>
    </w:p>
    <w:p w14:paraId="35D8FFF0" w14:textId="77777777" w:rsidR="00774935" w:rsidRPr="00797DE2" w:rsidRDefault="00774935" w:rsidP="006D34A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p w14:paraId="60DF75E6" w14:textId="77777777" w:rsidR="00774935" w:rsidRPr="00797DE2" w:rsidRDefault="00774935" w:rsidP="006D34A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797DE2">
        <w:rPr>
          <w:rFonts w:eastAsia="Times New Roman" w:cstheme="minorHAnsi"/>
          <w:sz w:val="24"/>
          <w:szCs w:val="24"/>
          <w:lang w:eastAsia="en-AU"/>
        </w:rPr>
        <w:sym w:font="Wingdings" w:char="F02A"/>
      </w:r>
      <w:r w:rsidRPr="00797DE2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14:paraId="77BADEFB" w14:textId="77777777" w:rsidR="00774935" w:rsidRPr="00797DE2" w:rsidRDefault="00774935" w:rsidP="006D34A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797DE2">
        <w:rPr>
          <w:rFonts w:eastAsia="Times New Roman" w:cstheme="minorHAnsi"/>
          <w:sz w:val="24"/>
          <w:szCs w:val="24"/>
          <w:lang w:eastAsia="en-AU"/>
        </w:rPr>
        <w:t xml:space="preserve">FOI </w:t>
      </w:r>
      <w:r w:rsidR="00936A6C" w:rsidRPr="00797DE2">
        <w:rPr>
          <w:rFonts w:eastAsia="Times New Roman" w:cstheme="minorHAnsi"/>
          <w:sz w:val="24"/>
          <w:szCs w:val="24"/>
          <w:lang w:eastAsia="en-AU"/>
        </w:rPr>
        <w:t>Officer</w:t>
      </w:r>
    </w:p>
    <w:p w14:paraId="570928A3" w14:textId="77777777" w:rsidR="00774935" w:rsidRPr="00797DE2" w:rsidRDefault="00774935" w:rsidP="006D34A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797DE2">
        <w:rPr>
          <w:rFonts w:eastAsia="Times New Roman" w:cstheme="minorHAnsi"/>
          <w:sz w:val="24"/>
          <w:szCs w:val="24"/>
          <w:lang w:eastAsia="en-AU"/>
        </w:rPr>
        <w:t>PO Box 74</w:t>
      </w:r>
    </w:p>
    <w:p w14:paraId="1568CCF5" w14:textId="77777777" w:rsidR="00774935" w:rsidRPr="00797DE2" w:rsidRDefault="00774935" w:rsidP="006D34A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797DE2">
        <w:rPr>
          <w:rFonts w:eastAsia="Times New Roman" w:cstheme="minorHAnsi"/>
          <w:sz w:val="24"/>
          <w:szCs w:val="24"/>
          <w:lang w:eastAsia="en-AU"/>
        </w:rPr>
        <w:t>PARKVILLE VIC 3052</w:t>
      </w:r>
    </w:p>
    <w:p w14:paraId="708BA160" w14:textId="77777777" w:rsidR="00936A6C" w:rsidRPr="00797DE2" w:rsidRDefault="00936A6C" w:rsidP="006D34A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</w:p>
    <w:p w14:paraId="37BADFEE" w14:textId="05C404CA" w:rsidR="00774935" w:rsidRPr="00797DE2" w:rsidRDefault="00F24278" w:rsidP="006D34A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797DE2">
        <w:rPr>
          <w:rFonts w:eastAsia="Times New Roman" w:cstheme="minorHAnsi"/>
          <w:noProof/>
          <w:sz w:val="24"/>
          <w:szCs w:val="24"/>
          <w:lang w:eastAsia="en-AU"/>
        </w:rPr>
        <w:drawing>
          <wp:inline distT="0" distB="0" distL="0" distR="0" wp14:anchorId="2DC1EE5D" wp14:editId="14CC8982">
            <wp:extent cx="194400" cy="194400"/>
            <wp:effectExtent l="0" t="0" r="0" b="0"/>
            <wp:docPr id="1" name="Graphic 1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Email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D7146" w14:textId="77777777" w:rsidR="00774935" w:rsidRPr="00797DE2" w:rsidRDefault="00774935" w:rsidP="006D34A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AU"/>
        </w:rPr>
      </w:pPr>
      <w:r w:rsidRPr="00797DE2">
        <w:rPr>
          <w:rFonts w:eastAsia="Times New Roman" w:cstheme="minorHAnsi"/>
          <w:sz w:val="24"/>
          <w:szCs w:val="24"/>
          <w:lang w:eastAsia="en-AU"/>
        </w:rPr>
        <w:t>foi@zoo.org.au</w:t>
      </w:r>
    </w:p>
    <w:p w14:paraId="455F4CAB" w14:textId="77777777" w:rsidR="006D34A3" w:rsidRPr="00797DE2" w:rsidRDefault="006D34A3" w:rsidP="006D34A3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AU"/>
        </w:rPr>
      </w:pPr>
    </w:p>
    <w:p w14:paraId="0958693B" w14:textId="77777777" w:rsidR="003003B5" w:rsidRPr="00797DE2" w:rsidRDefault="003003B5" w:rsidP="00AA3CB3">
      <w:pPr>
        <w:spacing w:after="120" w:line="240" w:lineRule="auto"/>
        <w:outlineLvl w:val="3"/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</w:pPr>
      <w:r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 xml:space="preserve">How </w:t>
      </w:r>
      <w:r w:rsidR="0028640E"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>do I</w:t>
      </w:r>
      <w:r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 xml:space="preserve"> pay the FOI application fee?</w:t>
      </w:r>
    </w:p>
    <w:p w14:paraId="2F20A205" w14:textId="77777777" w:rsidR="000B10F5" w:rsidRPr="00797DE2" w:rsidRDefault="000B10F5" w:rsidP="006D34A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97DE2">
        <w:rPr>
          <w:rFonts w:cstheme="minorHAnsi"/>
          <w:color w:val="000000" w:themeColor="text1"/>
          <w:sz w:val="24"/>
          <w:szCs w:val="24"/>
        </w:rPr>
        <w:t>Submit your FOI request using the form provided on the website.</w:t>
      </w:r>
    </w:p>
    <w:p w14:paraId="7B6C4EB6" w14:textId="437794DA" w:rsidR="001F334E" w:rsidRPr="00797DE2" w:rsidRDefault="000B10F5" w:rsidP="006D34A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97DE2">
        <w:rPr>
          <w:rFonts w:cstheme="minorHAnsi"/>
          <w:color w:val="000000" w:themeColor="text1"/>
          <w:sz w:val="24"/>
          <w:szCs w:val="24"/>
        </w:rPr>
        <w:t xml:space="preserve">Zoos Victoria will contact you </w:t>
      </w:r>
      <w:r w:rsidR="00C84889" w:rsidRPr="00797DE2">
        <w:rPr>
          <w:rFonts w:cstheme="minorHAnsi"/>
          <w:color w:val="000000" w:themeColor="text1"/>
          <w:sz w:val="24"/>
          <w:szCs w:val="24"/>
        </w:rPr>
        <w:t>with the information to make the payment.</w:t>
      </w:r>
    </w:p>
    <w:p w14:paraId="16ECF524" w14:textId="77777777" w:rsidR="006D34A3" w:rsidRPr="00797DE2" w:rsidRDefault="006D34A3" w:rsidP="006D34A3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AU"/>
        </w:rPr>
      </w:pPr>
    </w:p>
    <w:p w14:paraId="1B8512BD" w14:textId="77777777" w:rsidR="00302150" w:rsidRPr="00797DE2" w:rsidRDefault="0028640E" w:rsidP="00AA3CB3">
      <w:pPr>
        <w:spacing w:after="120" w:line="240" w:lineRule="auto"/>
        <w:outlineLvl w:val="3"/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</w:pPr>
      <w:r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>What are the f</w:t>
      </w:r>
      <w:r w:rsidR="00302150"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>ees</w:t>
      </w:r>
      <w:r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>?</w:t>
      </w:r>
    </w:p>
    <w:p w14:paraId="2308978A" w14:textId="15D7E1D8" w:rsidR="00751A62" w:rsidRPr="00797DE2" w:rsidRDefault="00C84889" w:rsidP="00751A6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cstheme="minorHAnsi"/>
          <w:color w:val="1A1A1A"/>
          <w:spacing w:val="5"/>
          <w:sz w:val="24"/>
          <w:szCs w:val="24"/>
        </w:rPr>
        <w:t>Fees</w:t>
      </w:r>
      <w:r w:rsidR="00751A62" w:rsidRPr="00797DE2">
        <w:rPr>
          <w:rFonts w:cstheme="minorHAnsi"/>
          <w:color w:val="1A1A1A"/>
          <w:spacing w:val="5"/>
          <w:sz w:val="24"/>
          <w:szCs w:val="24"/>
        </w:rPr>
        <w:t xml:space="preserve"> are determined by the FOI Act and the Freedom of Information (Access Charges) Regulations 2014. </w:t>
      </w:r>
      <w:r w:rsidR="005E0D64" w:rsidRPr="00797DE2">
        <w:rPr>
          <w:rFonts w:cstheme="minorHAnsi"/>
          <w:color w:val="1A1A1A"/>
          <w:spacing w:val="5"/>
          <w:sz w:val="24"/>
          <w:szCs w:val="24"/>
        </w:rPr>
        <w:t xml:space="preserve">The application fee is </w:t>
      </w:r>
      <w:r w:rsidR="00751A62" w:rsidRPr="00797DE2">
        <w:rPr>
          <w:rFonts w:cstheme="minorHAnsi"/>
          <w:color w:val="1A1A1A"/>
          <w:spacing w:val="5"/>
          <w:sz w:val="24"/>
          <w:szCs w:val="24"/>
        </w:rPr>
        <w:t>subject to an increase on 1 July every year.</w:t>
      </w:r>
      <w:r w:rsidR="00CA18C7" w:rsidRPr="00797DE2">
        <w:rPr>
          <w:rFonts w:cstheme="minorHAnsi"/>
          <w:color w:val="1A1A1A"/>
          <w:spacing w:val="5"/>
          <w:sz w:val="24"/>
          <w:szCs w:val="24"/>
        </w:rPr>
        <w:t xml:space="preserve"> For this reason, we will advise you of the statutory fees. </w:t>
      </w:r>
    </w:p>
    <w:p w14:paraId="6D9ED5EF" w14:textId="77777777" w:rsidR="00751A62" w:rsidRPr="00797DE2" w:rsidRDefault="00751A62" w:rsidP="00751A6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</w:p>
    <w:p w14:paraId="31CE4F18" w14:textId="247774A3" w:rsidR="00751A62" w:rsidRPr="00797DE2" w:rsidRDefault="00751A62" w:rsidP="00751A62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The FOI Act allows us to charge</w:t>
      </w:r>
      <w:r w:rsidR="00F21643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for document access where reasonable. We will tell you if this applies and what the charges will be. Please note that 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if you are asking for copies of your own personal documents, the application fee and access charges will not apply.</w:t>
      </w:r>
    </w:p>
    <w:p w14:paraId="3769E79D" w14:textId="77777777" w:rsidR="00751A62" w:rsidRPr="00797DE2" w:rsidRDefault="00751A62" w:rsidP="00F24278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</w:p>
    <w:p w14:paraId="591DCF51" w14:textId="3F009625" w:rsidR="00302150" w:rsidRPr="00797DE2" w:rsidRDefault="00F24278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Access charges may also be payable if the document pool is large</w:t>
      </w:r>
      <w:r w:rsidR="00F21643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and </w:t>
      </w:r>
      <w:r w:rsidR="00C15300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searching</w:t>
      </w:r>
      <w:r w:rsidR="00F21643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for material is time-consuming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.</w:t>
      </w:r>
      <w:r w:rsidR="00D95525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</w:t>
      </w:r>
      <w:r w:rsidR="001B6FA9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We will advise you</w:t>
      </w:r>
      <w:r w:rsidR="00302150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if these charges </w:t>
      </w:r>
      <w:r w:rsidR="00F21643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will</w:t>
      </w:r>
      <w:r w:rsidR="001B6FA9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be more than $50 and ask you</w:t>
      </w:r>
      <w:r w:rsidR="00302150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to pay a deposit if you want to continue with your request.</w:t>
      </w:r>
    </w:p>
    <w:p w14:paraId="67A728EB" w14:textId="1D139235" w:rsidR="006D34A3" w:rsidRPr="00797DE2" w:rsidRDefault="006D34A3" w:rsidP="006D34A3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AU"/>
        </w:rPr>
      </w:pPr>
    </w:p>
    <w:p w14:paraId="03D05E46" w14:textId="2AC781CB" w:rsidR="009B607A" w:rsidRPr="00797DE2" w:rsidRDefault="009B607A" w:rsidP="00D95525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Fee Wavier</w:t>
      </w:r>
    </w:p>
    <w:p w14:paraId="4DE05979" w14:textId="739DB25C" w:rsidR="00D95525" w:rsidRPr="00797DE2" w:rsidRDefault="00D95525" w:rsidP="00D95525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If payment of the fee would cause you hardship, you can ask for it to be waived by providing evidence such as a photocopy of your current health care card.</w:t>
      </w:r>
    </w:p>
    <w:p w14:paraId="20F5997C" w14:textId="77777777" w:rsidR="00BC4E1F" w:rsidRPr="00797DE2" w:rsidRDefault="00BC4E1F" w:rsidP="00D95525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</w:p>
    <w:p w14:paraId="49138E57" w14:textId="353A1B23" w:rsidR="00C441D3" w:rsidRPr="00797DE2" w:rsidRDefault="001F334E" w:rsidP="00C441D3">
      <w:pPr>
        <w:spacing w:after="120" w:line="240" w:lineRule="auto"/>
        <w:outlineLvl w:val="3"/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</w:pPr>
      <w:r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 xml:space="preserve">Method of </w:t>
      </w:r>
      <w:r w:rsidR="00C441D3"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>Payment</w:t>
      </w:r>
    </w:p>
    <w:p w14:paraId="32E224CD" w14:textId="4A39404E" w:rsidR="00DD0092" w:rsidRPr="00797DE2" w:rsidRDefault="007E57E5" w:rsidP="007E57E5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We don’t accept cash for </w:t>
      </w:r>
      <w:r w:rsidR="00DD0092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fees</w:t>
      </w:r>
      <w:r w:rsidR="00631357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. </w:t>
      </w:r>
      <w:r w:rsidR="00092306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Fees are payable to Zoos Victoria via Electronic Fund Transfer. </w:t>
      </w:r>
      <w:r w:rsidR="00631357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We will contact you </w:t>
      </w:r>
      <w:r w:rsidR="00DD0092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and give you the bank details and a reference number so you can make the payment.</w:t>
      </w:r>
    </w:p>
    <w:p w14:paraId="344E0D29" w14:textId="77777777" w:rsidR="00DD0092" w:rsidRPr="00797DE2" w:rsidRDefault="00DD0092" w:rsidP="007E57E5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</w:p>
    <w:p w14:paraId="0A926F8E" w14:textId="583CB37D" w:rsidR="00C441D3" w:rsidRPr="00797DE2" w:rsidRDefault="005A1373" w:rsidP="007E57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b/>
          <w:bCs/>
          <w:color w:val="000000" w:themeColor="text1"/>
          <w:sz w:val="24"/>
          <w:szCs w:val="24"/>
          <w:lang w:eastAsia="en-AU"/>
        </w:rPr>
        <w:t xml:space="preserve">We will commence the FOI request when we </w:t>
      </w:r>
      <w:r w:rsidR="00DD0092" w:rsidRPr="00797DE2">
        <w:rPr>
          <w:rFonts w:eastAsia="Times New Roman" w:cstheme="minorHAnsi"/>
          <w:b/>
          <w:bCs/>
          <w:color w:val="000000" w:themeColor="text1"/>
          <w:sz w:val="24"/>
          <w:szCs w:val="24"/>
          <w:lang w:eastAsia="en-AU"/>
        </w:rPr>
        <w:t>receive</w:t>
      </w:r>
      <w:r w:rsidRPr="00797DE2">
        <w:rPr>
          <w:rFonts w:eastAsia="Times New Roman" w:cstheme="minorHAnsi"/>
          <w:b/>
          <w:bCs/>
          <w:color w:val="000000" w:themeColor="text1"/>
          <w:sz w:val="24"/>
          <w:szCs w:val="24"/>
          <w:lang w:eastAsia="en-AU"/>
        </w:rPr>
        <w:t xml:space="preserve"> your payment.</w:t>
      </w:r>
      <w:r w:rsidR="00B27ED9" w:rsidRPr="00797DE2">
        <w:rPr>
          <w:rFonts w:eastAsia="Times New Roman" w:cstheme="minorHAnsi"/>
          <w:b/>
          <w:bCs/>
          <w:color w:val="000000" w:themeColor="text1"/>
          <w:sz w:val="24"/>
          <w:szCs w:val="24"/>
          <w:lang w:eastAsia="en-AU"/>
        </w:rPr>
        <w:t xml:space="preserve"> </w:t>
      </w:r>
    </w:p>
    <w:p w14:paraId="791581A4" w14:textId="77777777" w:rsidR="00C15300" w:rsidRPr="00797DE2" w:rsidRDefault="00C15300" w:rsidP="00AA3CB3">
      <w:pPr>
        <w:spacing w:after="120" w:line="240" w:lineRule="auto"/>
        <w:outlineLvl w:val="3"/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</w:pPr>
    </w:p>
    <w:p w14:paraId="12D9BF0D" w14:textId="2288E713" w:rsidR="004915D8" w:rsidRPr="00797DE2" w:rsidRDefault="004915D8" w:rsidP="00AA3CB3">
      <w:pPr>
        <w:spacing w:after="120" w:line="240" w:lineRule="auto"/>
        <w:outlineLvl w:val="3"/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</w:pPr>
      <w:r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>What is a document?</w:t>
      </w:r>
    </w:p>
    <w:p w14:paraId="46831CFB" w14:textId="77777777" w:rsidR="004915D8" w:rsidRPr="00797DE2" w:rsidRDefault="004915D8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Documents include those held in files or records and may </w:t>
      </w:r>
      <w:r w:rsidR="001B6FA9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consist of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electronic mail messages in either paper or electronic format.</w:t>
      </w:r>
    </w:p>
    <w:p w14:paraId="2EFB990F" w14:textId="77777777" w:rsidR="006D34A3" w:rsidRPr="00797DE2" w:rsidRDefault="006D34A3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</w:p>
    <w:p w14:paraId="052BA00E" w14:textId="77777777" w:rsidR="004915D8" w:rsidRPr="00797DE2" w:rsidRDefault="004915D8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‘Document’ is broadly defined under the Freedom of Information Act and may include books, maps, plans, drawings, audio-visual media, photographs and documents that could be produced in discrete form </w:t>
      </w:r>
      <w:proofErr w:type="gramStart"/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by the use of</w:t>
      </w:r>
      <w:proofErr w:type="gramEnd"/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a computer or other equipment (for example material stored in a database or spreadsheet).</w:t>
      </w:r>
    </w:p>
    <w:p w14:paraId="75A7F720" w14:textId="77777777" w:rsidR="006D34A3" w:rsidRPr="00797DE2" w:rsidRDefault="006D34A3" w:rsidP="006D34A3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AU"/>
        </w:rPr>
      </w:pPr>
    </w:p>
    <w:p w14:paraId="47C06FC0" w14:textId="77777777" w:rsidR="004915D8" w:rsidRPr="00797DE2" w:rsidRDefault="0028640E" w:rsidP="00AA3CB3">
      <w:pPr>
        <w:spacing w:after="120" w:line="240" w:lineRule="auto"/>
        <w:outlineLvl w:val="3"/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</w:pPr>
      <w:r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>Which d</w:t>
      </w:r>
      <w:r w:rsidR="004915D8"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 xml:space="preserve">ocuments </w:t>
      </w:r>
      <w:r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 xml:space="preserve">are </w:t>
      </w:r>
      <w:r w:rsidR="004915D8"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>exempt under the Freedom of Information Act</w:t>
      </w:r>
      <w:r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>?</w:t>
      </w:r>
    </w:p>
    <w:p w14:paraId="3C8BEC98" w14:textId="77777777" w:rsidR="004915D8" w:rsidRPr="00797DE2" w:rsidRDefault="004915D8" w:rsidP="00AA3CB3">
      <w:pPr>
        <w:shd w:val="clear" w:color="auto" w:fill="FFFFFF"/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The Freedom of Information Act exempts some types of documents from access, including:</w:t>
      </w:r>
    </w:p>
    <w:p w14:paraId="5F0066DF" w14:textId="77777777" w:rsidR="004915D8" w:rsidRPr="00797DE2" w:rsidRDefault="004915D8" w:rsidP="00AA3CB3">
      <w:pPr>
        <w:pStyle w:val="ListParagraph"/>
        <w:numPr>
          <w:ilvl w:val="0"/>
          <w:numId w:val="6"/>
        </w:numPr>
        <w:shd w:val="clear" w:color="auto" w:fill="FFFFFF"/>
        <w:spacing w:after="40" w:line="240" w:lineRule="auto"/>
        <w:ind w:left="714" w:hanging="357"/>
        <w:contextualSpacing w:val="0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documents containing information of a kind which is already available for public access (for example, publications)</w:t>
      </w:r>
    </w:p>
    <w:p w14:paraId="2D77692E" w14:textId="77777777" w:rsidR="004915D8" w:rsidRPr="00797DE2" w:rsidRDefault="001B6FA9" w:rsidP="00AA3CB3">
      <w:pPr>
        <w:pStyle w:val="ListParagraph"/>
        <w:numPr>
          <w:ilvl w:val="0"/>
          <w:numId w:val="6"/>
        </w:numPr>
        <w:shd w:val="clear" w:color="auto" w:fill="FFFFFF"/>
        <w:spacing w:after="40" w:line="240" w:lineRule="auto"/>
        <w:ind w:left="714" w:hanging="357"/>
        <w:contextualSpacing w:val="0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record</w:t>
      </w:r>
      <w:r w:rsidR="004915D8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s created 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before</w:t>
      </w:r>
      <w:r w:rsidR="004915D8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5 July 1978 other than documents which relate to the personal affairs of the applicant</w:t>
      </w:r>
    </w:p>
    <w:p w14:paraId="590AE054" w14:textId="77777777" w:rsidR="004915D8" w:rsidRPr="00797DE2" w:rsidRDefault="004915D8" w:rsidP="00AA3CB3">
      <w:pPr>
        <w:pStyle w:val="ListParagraph"/>
        <w:numPr>
          <w:ilvl w:val="0"/>
          <w:numId w:val="6"/>
        </w:numPr>
        <w:shd w:val="clear" w:color="auto" w:fill="FFFFFF"/>
        <w:spacing w:after="40" w:line="240" w:lineRule="auto"/>
        <w:ind w:left="714" w:hanging="357"/>
        <w:contextualSpacing w:val="0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documents affecting the personal privacy of a third party</w:t>
      </w:r>
    </w:p>
    <w:p w14:paraId="114CCF75" w14:textId="77777777" w:rsidR="004915D8" w:rsidRPr="00797DE2" w:rsidRDefault="004915D8" w:rsidP="00AA3CB3">
      <w:pPr>
        <w:pStyle w:val="ListParagraph"/>
        <w:numPr>
          <w:ilvl w:val="0"/>
          <w:numId w:val="6"/>
        </w:numPr>
        <w:shd w:val="clear" w:color="auto" w:fill="FFFFFF"/>
        <w:spacing w:after="40" w:line="240" w:lineRule="auto"/>
        <w:ind w:left="714" w:hanging="357"/>
        <w:contextualSpacing w:val="0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internal working documents, including those documents that are a part of the deliberative processes involved in the functions of an agency, a minister or Government</w:t>
      </w:r>
    </w:p>
    <w:p w14:paraId="4ABF8648" w14:textId="77777777" w:rsidR="004915D8" w:rsidRPr="00797DE2" w:rsidRDefault="004915D8" w:rsidP="00AA3CB3">
      <w:pPr>
        <w:pStyle w:val="ListParagraph"/>
        <w:numPr>
          <w:ilvl w:val="0"/>
          <w:numId w:val="6"/>
        </w:numPr>
        <w:shd w:val="clear" w:color="auto" w:fill="FFFFFF"/>
        <w:spacing w:after="40" w:line="240" w:lineRule="auto"/>
        <w:ind w:left="714" w:hanging="357"/>
        <w:contextualSpacing w:val="0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documents affecting legal proceedings</w:t>
      </w:r>
    </w:p>
    <w:p w14:paraId="308F5CA3" w14:textId="0DB2097E" w:rsidR="004915D8" w:rsidRPr="00797DE2" w:rsidRDefault="004915D8" w:rsidP="00AA3CB3">
      <w:pPr>
        <w:pStyle w:val="ListParagraph"/>
        <w:numPr>
          <w:ilvl w:val="0"/>
          <w:numId w:val="6"/>
        </w:numPr>
        <w:shd w:val="clear" w:color="auto" w:fill="FFFFFF"/>
        <w:spacing w:after="40" w:line="240" w:lineRule="auto"/>
        <w:ind w:left="714" w:hanging="357"/>
        <w:contextualSpacing w:val="0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documents relating to trade secrets or other matters of a business, commercial or financial nature</w:t>
      </w:r>
    </w:p>
    <w:p w14:paraId="06E1A2F3" w14:textId="77777777" w:rsidR="004915D8" w:rsidRPr="00797DE2" w:rsidRDefault="004915D8" w:rsidP="00AA3CB3">
      <w:pPr>
        <w:pStyle w:val="ListParagraph"/>
        <w:numPr>
          <w:ilvl w:val="0"/>
          <w:numId w:val="6"/>
        </w:numPr>
        <w:shd w:val="clear" w:color="auto" w:fill="FFFFFF"/>
        <w:spacing w:after="40" w:line="240" w:lineRule="auto"/>
        <w:ind w:left="714" w:hanging="357"/>
        <w:contextualSpacing w:val="0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documents containing material obtained in confidence</w:t>
      </w:r>
    </w:p>
    <w:p w14:paraId="1934ED91" w14:textId="77777777" w:rsidR="004915D8" w:rsidRPr="00797DE2" w:rsidRDefault="004915D8" w:rsidP="00AA3CB3">
      <w:pPr>
        <w:pStyle w:val="ListParagraph"/>
        <w:numPr>
          <w:ilvl w:val="0"/>
          <w:numId w:val="6"/>
        </w:numPr>
        <w:shd w:val="clear" w:color="auto" w:fill="FFFFFF"/>
        <w:spacing w:after="40" w:line="240" w:lineRule="auto"/>
        <w:ind w:left="714" w:hanging="357"/>
        <w:contextualSpacing w:val="0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documents where disclosure would be contrary to the public interest.</w:t>
      </w:r>
    </w:p>
    <w:p w14:paraId="1E8A8A60" w14:textId="77777777" w:rsidR="006D34A3" w:rsidRPr="00797DE2" w:rsidRDefault="006D34A3" w:rsidP="006D34A3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AU"/>
        </w:rPr>
      </w:pPr>
    </w:p>
    <w:p w14:paraId="0C7DF93C" w14:textId="7868FD47" w:rsidR="005110D4" w:rsidRPr="00797DE2" w:rsidRDefault="005110D4" w:rsidP="005110D4">
      <w:pPr>
        <w:spacing w:after="120" w:line="240" w:lineRule="auto"/>
        <w:outlineLvl w:val="3"/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</w:pPr>
      <w:r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>Categories of documents</w:t>
      </w:r>
    </w:p>
    <w:p w14:paraId="03A6B806" w14:textId="77777777" w:rsidR="005110D4" w:rsidRPr="00797DE2" w:rsidRDefault="005110D4" w:rsidP="006D34A3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AU"/>
        </w:rPr>
      </w:pPr>
    </w:p>
    <w:p w14:paraId="77D33A8B" w14:textId="1E68DD89" w:rsidR="005110D4" w:rsidRPr="00797DE2" w:rsidRDefault="005110D4" w:rsidP="005110D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b/>
          <w:bCs/>
          <w:color w:val="000000" w:themeColor="text1"/>
          <w:sz w:val="24"/>
          <w:szCs w:val="24"/>
          <w:lang w:eastAsia="en-AU"/>
        </w:rPr>
        <w:t>The types of documents that we create and maintain include</w:t>
      </w:r>
    </w:p>
    <w:p w14:paraId="7D79D324" w14:textId="77777777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policies, procedures and standards</w:t>
      </w:r>
    </w:p>
    <w:p w14:paraId="45A5F49A" w14:textId="77777777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briefings and reports</w:t>
      </w:r>
    </w:p>
    <w:p w14:paraId="0F1583D4" w14:textId="77777777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registers</w:t>
      </w:r>
    </w:p>
    <w:p w14:paraId="476F22D3" w14:textId="77777777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correspondence</w:t>
      </w:r>
    </w:p>
    <w:p w14:paraId="0D97C515" w14:textId="77777777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applications, licences and permits</w:t>
      </w:r>
    </w:p>
    <w:p w14:paraId="12707499" w14:textId="77777777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meeting records</w:t>
      </w:r>
    </w:p>
    <w:p w14:paraId="7F35CD5F" w14:textId="77777777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financial records</w:t>
      </w:r>
    </w:p>
    <w:p w14:paraId="4E14B3C4" w14:textId="5BEF4346" w:rsidR="005110D4" w:rsidRPr="00797DE2" w:rsidRDefault="00DD0092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audio-visual</w:t>
      </w:r>
      <w:r w:rsidR="005110D4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material</w:t>
      </w:r>
    </w:p>
    <w:p w14:paraId="04FB1378" w14:textId="77777777" w:rsidR="005110D4" w:rsidRPr="00797DE2" w:rsidRDefault="005110D4" w:rsidP="005110D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AU"/>
        </w:rPr>
      </w:pPr>
    </w:p>
    <w:p w14:paraId="0B414298" w14:textId="02E0CBE7" w:rsidR="005110D4" w:rsidRPr="00797DE2" w:rsidRDefault="005110D4" w:rsidP="005110D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b/>
          <w:bCs/>
          <w:color w:val="000000" w:themeColor="text1"/>
          <w:sz w:val="24"/>
          <w:szCs w:val="24"/>
          <w:lang w:eastAsia="en-AU"/>
        </w:rPr>
        <w:t>Documents fall within the following categories:</w:t>
      </w:r>
    </w:p>
    <w:p w14:paraId="61A47345" w14:textId="77777777" w:rsidR="005110D4" w:rsidRPr="00797DE2" w:rsidRDefault="005110D4" w:rsidP="005110D4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AU"/>
        </w:rPr>
      </w:pPr>
    </w:p>
    <w:p w14:paraId="45AFBAB6" w14:textId="5CB2E8A1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Corporate Administration</w:t>
      </w:r>
    </w:p>
    <w:p w14:paraId="6BE870BA" w14:textId="0518D7E4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lastRenderedPageBreak/>
        <w:t>Animal Management</w:t>
      </w:r>
    </w:p>
    <w:p w14:paraId="2F0FE55D" w14:textId="525BB09F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Wildlife Conservation and Science</w:t>
      </w:r>
    </w:p>
    <w:p w14:paraId="16F78D41" w14:textId="016A08E8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Experience and Learning</w:t>
      </w:r>
    </w:p>
    <w:p w14:paraId="019A9F61" w14:textId="251EF0FD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Audits</w:t>
      </w:r>
    </w:p>
    <w:p w14:paraId="4C40FB37" w14:textId="77777777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Finance</w:t>
      </w:r>
    </w:p>
    <w:p w14:paraId="47F5E9A8" w14:textId="77777777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Freedom Of Information</w:t>
      </w:r>
    </w:p>
    <w:p w14:paraId="008580FD" w14:textId="77777777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Human Resources</w:t>
      </w:r>
    </w:p>
    <w:p w14:paraId="1CB22C73" w14:textId="77777777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Incident and Emergency Management</w:t>
      </w:r>
    </w:p>
    <w:p w14:paraId="21CFB1ED" w14:textId="77777777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Insurance</w:t>
      </w:r>
    </w:p>
    <w:p w14:paraId="37E99835" w14:textId="77777777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Information Technology</w:t>
      </w:r>
    </w:p>
    <w:p w14:paraId="47CB8AA5" w14:textId="77777777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Legal</w:t>
      </w:r>
    </w:p>
    <w:p w14:paraId="6692BF98" w14:textId="77777777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Media Relations</w:t>
      </w:r>
    </w:p>
    <w:p w14:paraId="72F15BE7" w14:textId="77777777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Publications</w:t>
      </w:r>
    </w:p>
    <w:p w14:paraId="2FB909A3" w14:textId="548BB77B" w:rsidR="005110D4" w:rsidRPr="00797DE2" w:rsidRDefault="005110D4" w:rsidP="005110D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Travel</w:t>
      </w:r>
    </w:p>
    <w:p w14:paraId="6262D0D9" w14:textId="77777777" w:rsidR="005110D4" w:rsidRPr="00797DE2" w:rsidRDefault="005110D4" w:rsidP="006D34A3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</w:p>
    <w:p w14:paraId="46DDB720" w14:textId="433845C6" w:rsidR="005110D4" w:rsidRPr="00797DE2" w:rsidRDefault="005110D4" w:rsidP="006D34A3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The above examples are not an exhaustive list and only provide a snapshot of </w:t>
      </w:r>
      <w:r w:rsidR="00564B2C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the 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information available.</w:t>
      </w:r>
    </w:p>
    <w:p w14:paraId="6D26BC09" w14:textId="77777777" w:rsidR="005110D4" w:rsidRPr="00797DE2" w:rsidRDefault="005110D4" w:rsidP="006D34A3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AU"/>
        </w:rPr>
      </w:pPr>
    </w:p>
    <w:p w14:paraId="43EB4F47" w14:textId="77777777" w:rsidR="00302150" w:rsidRPr="00797DE2" w:rsidRDefault="0028640E" w:rsidP="00AA3CB3">
      <w:pPr>
        <w:spacing w:after="120" w:line="240" w:lineRule="auto"/>
        <w:outlineLvl w:val="3"/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</w:pPr>
      <w:r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 xml:space="preserve">How do I make a </w:t>
      </w:r>
      <w:r w:rsidR="00302150"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>request</w:t>
      </w:r>
      <w:r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>?</w:t>
      </w:r>
    </w:p>
    <w:p w14:paraId="28A63327" w14:textId="317C9ADA" w:rsidR="00214CA5" w:rsidRPr="00797DE2" w:rsidRDefault="00214CA5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Use the form provided on our website or you can email us and </w:t>
      </w:r>
      <w:r w:rsidR="00211C27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provide the information requested on our form on the website.</w:t>
      </w:r>
    </w:p>
    <w:p w14:paraId="5EFEFAB6" w14:textId="77777777" w:rsidR="00214CA5" w:rsidRPr="00797DE2" w:rsidRDefault="00214CA5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</w:p>
    <w:p w14:paraId="354D3ECB" w14:textId="0C3A0388" w:rsidR="00302150" w:rsidRPr="00797DE2" w:rsidRDefault="00302150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If you ask for documents on behalf of another person about their personal affairs, we may ask you for a signed authority from that person.</w:t>
      </w:r>
    </w:p>
    <w:p w14:paraId="78E219CD" w14:textId="77777777" w:rsidR="002923F0" w:rsidRPr="00797DE2" w:rsidRDefault="002923F0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</w:p>
    <w:p w14:paraId="6F6ED014" w14:textId="7068A07F" w:rsidR="00302150" w:rsidRPr="00797DE2" w:rsidRDefault="00302150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If you ask for documents about your personal affairs, we may ask you to provide proof of your identity.</w:t>
      </w:r>
    </w:p>
    <w:p w14:paraId="71BE1556" w14:textId="77777777" w:rsidR="002923F0" w:rsidRPr="00797DE2" w:rsidRDefault="002923F0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</w:p>
    <w:p w14:paraId="09318368" w14:textId="1504BC72" w:rsidR="00302150" w:rsidRPr="00797DE2" w:rsidRDefault="00302150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You need to clearly describe the documents you </w:t>
      </w:r>
      <w:r w:rsidR="00774935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require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so that we can locate them. Avoid phrases like "all documents about</w:t>
      </w:r>
      <w:proofErr w:type="gramStart"/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…[</w:t>
      </w:r>
      <w:proofErr w:type="gramEnd"/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a topic]”.</w:t>
      </w:r>
    </w:p>
    <w:p w14:paraId="1941C33C" w14:textId="77777777" w:rsidR="002923F0" w:rsidRPr="00797DE2" w:rsidRDefault="002923F0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</w:p>
    <w:p w14:paraId="4B8AF53D" w14:textId="24457FBA" w:rsidR="00302150" w:rsidRPr="00797DE2" w:rsidRDefault="00302150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Please include a timeframe for your request.</w:t>
      </w:r>
    </w:p>
    <w:p w14:paraId="2CEEF170" w14:textId="77777777" w:rsidR="006D34A3" w:rsidRPr="00797DE2" w:rsidRDefault="006D34A3" w:rsidP="006D34A3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AU"/>
        </w:rPr>
      </w:pPr>
    </w:p>
    <w:p w14:paraId="65B12C14" w14:textId="77777777" w:rsidR="00302150" w:rsidRPr="00797DE2" w:rsidRDefault="00302150" w:rsidP="00AA3CB3">
      <w:pPr>
        <w:spacing w:after="120" w:line="240" w:lineRule="auto"/>
        <w:outlineLvl w:val="3"/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</w:pPr>
      <w:r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>How</w:t>
      </w:r>
      <w:r w:rsidR="0028640E"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 xml:space="preserve"> do</w:t>
      </w:r>
      <w:r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 xml:space="preserve"> we respond</w:t>
      </w:r>
      <w:r w:rsidR="0028640E"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>?</w:t>
      </w:r>
    </w:p>
    <w:p w14:paraId="58F4E5AA" w14:textId="77777777" w:rsidR="00302150" w:rsidRPr="00797DE2" w:rsidRDefault="00302150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We aim to provide the cheapest and </w:t>
      </w:r>
      <w:r w:rsidR="001B6FA9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most accessible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form of access to documents. We may refer you to the </w:t>
      </w:r>
      <w:r w:rsidR="001B6FA9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full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range of information available in the public domain.</w:t>
      </w:r>
    </w:p>
    <w:p w14:paraId="461B81E6" w14:textId="77777777" w:rsidR="006D34A3" w:rsidRPr="00797DE2" w:rsidRDefault="006D34A3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</w:p>
    <w:p w14:paraId="285337E9" w14:textId="772AF35E" w:rsidR="000A13EF" w:rsidRPr="00797DE2" w:rsidRDefault="00302150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If your request is </w:t>
      </w:r>
      <w:r w:rsidR="004B3D53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unclear or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too </w:t>
      </w:r>
      <w:r w:rsidR="000A13EF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general,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we may ask you to amend it </w:t>
      </w:r>
      <w:r w:rsidR="004B3D53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to be well-defined or describe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specific documents or a </w:t>
      </w:r>
      <w:r w:rsidR="001B6FA9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particular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timeframe.</w:t>
      </w:r>
      <w:r w:rsidR="006D34A3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</w:t>
      </w:r>
    </w:p>
    <w:p w14:paraId="1B94B9F1" w14:textId="77777777" w:rsidR="000A13EF" w:rsidRPr="00797DE2" w:rsidRDefault="000A13EF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</w:p>
    <w:p w14:paraId="33AE134A" w14:textId="17B80397" w:rsidR="00302150" w:rsidRPr="00797DE2" w:rsidRDefault="00302150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We will give you a decision about your request as soon as possible, </w:t>
      </w:r>
      <w:r w:rsidR="001B6FA9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but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no later than 30 days after it is received</w:t>
      </w:r>
      <w:r w:rsidR="00C15300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, clarified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, or after a deposit i</w:t>
      </w:r>
      <w:r w:rsidR="004F6580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s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paid unless the time is extended due to </w:t>
      </w:r>
      <w:r w:rsidR="001B6FA9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the 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consultation being required.</w:t>
      </w:r>
    </w:p>
    <w:p w14:paraId="3826D553" w14:textId="77777777" w:rsidR="006D34A3" w:rsidRPr="00797DE2" w:rsidRDefault="006D34A3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</w:p>
    <w:p w14:paraId="44D2AA04" w14:textId="77777777" w:rsidR="00302150" w:rsidRPr="00797DE2" w:rsidRDefault="00302150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If we decide not to release some or </w:t>
      </w:r>
      <w:proofErr w:type="gramStart"/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all of</w:t>
      </w:r>
      <w:proofErr w:type="gramEnd"/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the documents you want, we will give you reasons and tell you how to appeal.</w:t>
      </w:r>
    </w:p>
    <w:p w14:paraId="60D145A0" w14:textId="77777777" w:rsidR="006D34A3" w:rsidRPr="00797DE2" w:rsidRDefault="006D34A3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</w:p>
    <w:p w14:paraId="5768F3B9" w14:textId="2C6966B1" w:rsidR="00302150" w:rsidRPr="00797DE2" w:rsidRDefault="00302150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We may suggest that you send your application to another agency or transfer your request as appropriate.</w:t>
      </w:r>
    </w:p>
    <w:p w14:paraId="705AEFEC" w14:textId="4048B2DB" w:rsidR="006D34A3" w:rsidRPr="00797DE2" w:rsidRDefault="006D34A3" w:rsidP="006D34A3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AU"/>
        </w:rPr>
      </w:pPr>
    </w:p>
    <w:p w14:paraId="6042E95A" w14:textId="50A3CD18" w:rsidR="00E20D60" w:rsidRPr="00797DE2" w:rsidRDefault="00E20D60" w:rsidP="00E20D60">
      <w:pPr>
        <w:spacing w:after="120" w:line="240" w:lineRule="auto"/>
        <w:outlineLvl w:val="3"/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</w:pPr>
      <w:r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>Third-party</w:t>
      </w:r>
      <w:r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 xml:space="preserve"> consultation</w:t>
      </w:r>
    </w:p>
    <w:p w14:paraId="01FF1623" w14:textId="5821E1A7" w:rsidR="00E20D60" w:rsidRPr="00797DE2" w:rsidRDefault="00E20D60" w:rsidP="00E20D60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The FOI Act </w:t>
      </w:r>
      <w:r w:rsidR="007519AF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obligates an agency to consult with third parties before deciding to release</w:t>
      </w:r>
      <w:r w:rsidR="005B3262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a document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. We will be required to consult a third party where the document contains:</w:t>
      </w:r>
    </w:p>
    <w:p w14:paraId="3200FA88" w14:textId="77777777" w:rsidR="00E20D60" w:rsidRPr="00797DE2" w:rsidRDefault="00E20D60" w:rsidP="00E20D60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</w:p>
    <w:p w14:paraId="6A9807A0" w14:textId="77777777" w:rsidR="00E20D60" w:rsidRPr="00797DE2" w:rsidRDefault="00E20D60" w:rsidP="008D6EE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information that is likely to affect Commonwealth-State relations</w:t>
      </w:r>
    </w:p>
    <w:p w14:paraId="65697C42" w14:textId="77777777" w:rsidR="00E20D60" w:rsidRPr="00797DE2" w:rsidRDefault="00E20D60" w:rsidP="008D6EE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a person's business or professional affairs of the business, the commercial or financial affairs of an organisation or undertaking where the disclosure of that information might be unreasonable</w:t>
      </w:r>
    </w:p>
    <w:p w14:paraId="1AD0E8D7" w14:textId="55B28B09" w:rsidR="00E20D60" w:rsidRPr="00797DE2" w:rsidRDefault="00E20D60" w:rsidP="008D6EE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a third party's personal information where </w:t>
      </w:r>
      <w:r w:rsidR="00A86A85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disclosing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their information might be unreasonable.</w:t>
      </w:r>
    </w:p>
    <w:p w14:paraId="6557EA7A" w14:textId="77777777" w:rsidR="007519AF" w:rsidRPr="00797DE2" w:rsidRDefault="007519AF" w:rsidP="00E20D60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</w:p>
    <w:p w14:paraId="5B81330E" w14:textId="29EB48DF" w:rsidR="00E20D60" w:rsidRPr="00797DE2" w:rsidRDefault="00E20D60" w:rsidP="00E20D60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You will be notified if consultation is required under the FOI Act and </w:t>
      </w:r>
      <w:r w:rsidR="007519AF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when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a decision on your request is now due.</w:t>
      </w:r>
    </w:p>
    <w:p w14:paraId="06908DB6" w14:textId="77777777" w:rsidR="00E20D60" w:rsidRPr="00797DE2" w:rsidRDefault="00E20D60" w:rsidP="00E20D60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</w:p>
    <w:p w14:paraId="729928A0" w14:textId="69813420" w:rsidR="00E20D60" w:rsidRPr="00797DE2" w:rsidRDefault="006D0BFC" w:rsidP="00E20D60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We will </w:t>
      </w:r>
      <w:r w:rsidR="00A86A85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consider third parties' comments on the </w:t>
      </w:r>
      <w:r w:rsidR="00205FBF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document's release when deciding whether</w:t>
      </w:r>
      <w:r w:rsidR="00E20D60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to </w:t>
      </w:r>
      <w:r w:rsidR="00205FBF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grant you access to the documents. Where a third party has objected to the release of documents</w:t>
      </w:r>
      <w:r w:rsidR="00870933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and </w:t>
      </w:r>
      <w:r w:rsidR="00870933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we</w:t>
      </w:r>
      <w:r w:rsidR="00870933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ha</w:t>
      </w:r>
      <w:r w:rsidR="00870933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ve</w:t>
      </w:r>
      <w:r w:rsidR="00870933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decided to grant access, those documents cannot be provided to you until the third party's right of appeal period has expired. We will keep you informed of these timeframes.</w:t>
      </w:r>
      <w:r w:rsidR="00797DE2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</w:t>
      </w:r>
    </w:p>
    <w:p w14:paraId="78B87416" w14:textId="77777777" w:rsidR="00E20D60" w:rsidRPr="00797DE2" w:rsidRDefault="00E20D60" w:rsidP="00E20D60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</w:p>
    <w:p w14:paraId="574A7AD5" w14:textId="77777777" w:rsidR="00E20D60" w:rsidRPr="00797DE2" w:rsidRDefault="00E20D60" w:rsidP="00E20D60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A third party can seek internal review or review by the Information Commissioner of the decision to release the document.</w:t>
      </w:r>
    </w:p>
    <w:p w14:paraId="5F572D8C" w14:textId="77777777" w:rsidR="00E20D60" w:rsidRPr="00797DE2" w:rsidRDefault="00E20D60" w:rsidP="00E20D60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</w:p>
    <w:p w14:paraId="6BB32A44" w14:textId="75EF5D3A" w:rsidR="004915D8" w:rsidRPr="00797DE2" w:rsidRDefault="007B796C" w:rsidP="00AA3CB3">
      <w:pPr>
        <w:spacing w:after="120" w:line="240" w:lineRule="auto"/>
        <w:outlineLvl w:val="3"/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</w:pPr>
      <w:r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 xml:space="preserve">Review by </w:t>
      </w:r>
      <w:r w:rsidR="004915D8" w:rsidRPr="00797DE2">
        <w:rPr>
          <w:rFonts w:eastAsia="Times New Roman" w:cstheme="minorHAnsi"/>
          <w:bCs/>
          <w:color w:val="44546A" w:themeColor="text2"/>
          <w:sz w:val="24"/>
          <w:szCs w:val="24"/>
          <w:lang w:eastAsia="en-AU"/>
        </w:rPr>
        <w:t>Information Commissioner</w:t>
      </w:r>
    </w:p>
    <w:p w14:paraId="53696485" w14:textId="2E0F8052" w:rsidR="004915D8" w:rsidRPr="00797DE2" w:rsidRDefault="004915D8" w:rsidP="006D34A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AU"/>
        </w:rPr>
      </w:pP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You can request a review if you have been unfairly denied </w:t>
      </w:r>
      <w:r w:rsidR="007B796C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document access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. You may seek a review of </w:t>
      </w:r>
      <w:r w:rsidR="00A77F40"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>Zoos Victoria’s</w:t>
      </w:r>
      <w:r w:rsidRPr="00797DE2">
        <w:rPr>
          <w:rFonts w:eastAsia="Times New Roman" w:cstheme="minorHAnsi"/>
          <w:color w:val="000000" w:themeColor="text1"/>
          <w:sz w:val="24"/>
          <w:szCs w:val="24"/>
          <w:lang w:eastAsia="en-AU"/>
        </w:rPr>
        <w:t xml:space="preserve"> decision with the Information Commissioner by writing within 28 days of receiving your decision letter to:</w:t>
      </w:r>
    </w:p>
    <w:p w14:paraId="0D4218DD" w14:textId="77777777" w:rsidR="004F6580" w:rsidRPr="00797DE2" w:rsidRDefault="004F6580" w:rsidP="006D34A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</w:rPr>
      </w:pPr>
    </w:p>
    <w:p w14:paraId="3BC081E5" w14:textId="77777777" w:rsidR="004915D8" w:rsidRPr="00797DE2" w:rsidRDefault="004915D8" w:rsidP="006D34A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97DE2">
        <w:rPr>
          <w:rStyle w:val="Strong"/>
          <w:rFonts w:asciiTheme="minorHAnsi" w:hAnsiTheme="minorHAnsi" w:cstheme="minorHAnsi"/>
          <w:b w:val="0"/>
        </w:rPr>
        <w:t>Victorian Information Commissioner</w:t>
      </w:r>
      <w:r w:rsidRPr="00797DE2">
        <w:rPr>
          <w:rFonts w:asciiTheme="minorHAnsi" w:hAnsiTheme="minorHAnsi" w:cstheme="minorHAnsi"/>
          <w:b/>
          <w:bCs/>
        </w:rPr>
        <w:br/>
      </w:r>
      <w:r w:rsidRPr="00797DE2">
        <w:rPr>
          <w:rStyle w:val="Strong"/>
          <w:rFonts w:asciiTheme="minorHAnsi" w:hAnsiTheme="minorHAnsi" w:cstheme="minorHAnsi"/>
          <w:b w:val="0"/>
        </w:rPr>
        <w:t>Freedom of Information Reviews</w:t>
      </w:r>
      <w:r w:rsidR="00AA3CB3" w:rsidRPr="00797DE2">
        <w:rPr>
          <w:rFonts w:asciiTheme="minorHAnsi" w:hAnsiTheme="minorHAnsi" w:cstheme="minorHAnsi"/>
          <w:b/>
        </w:rPr>
        <w:br/>
      </w:r>
      <w:r w:rsidR="00AA3CB3" w:rsidRPr="00797DE2">
        <w:rPr>
          <w:rFonts w:asciiTheme="minorHAnsi" w:hAnsiTheme="minorHAnsi" w:cstheme="minorHAnsi"/>
        </w:rPr>
        <w:t>PO Box 24274</w:t>
      </w:r>
      <w:r w:rsidR="00AA3CB3" w:rsidRPr="00797DE2">
        <w:rPr>
          <w:rFonts w:asciiTheme="minorHAnsi" w:hAnsiTheme="minorHAnsi" w:cstheme="minorHAnsi"/>
        </w:rPr>
        <w:br/>
        <w:t>Melbourne VIC</w:t>
      </w:r>
      <w:r w:rsidRPr="00797DE2">
        <w:rPr>
          <w:rFonts w:asciiTheme="minorHAnsi" w:hAnsiTheme="minorHAnsi" w:cstheme="minorHAnsi"/>
        </w:rPr>
        <w:t xml:space="preserve"> 3001</w:t>
      </w:r>
    </w:p>
    <w:p w14:paraId="6343FD17" w14:textId="77777777" w:rsidR="004915D8" w:rsidRPr="00797DE2" w:rsidRDefault="001139A5" w:rsidP="006D34A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hyperlink r:id="rId9" w:history="1">
        <w:r w:rsidR="004915D8" w:rsidRPr="00797DE2">
          <w:rPr>
            <w:rFonts w:asciiTheme="minorHAnsi" w:hAnsiTheme="minorHAnsi" w:cstheme="minorHAnsi"/>
          </w:rPr>
          <w:t>1300 842 364</w:t>
        </w:r>
      </w:hyperlink>
      <w:r w:rsidR="004915D8" w:rsidRPr="00797DE2">
        <w:rPr>
          <w:rFonts w:asciiTheme="minorHAnsi" w:hAnsiTheme="minorHAnsi" w:cstheme="minorHAnsi"/>
        </w:rPr>
        <w:br/>
      </w:r>
      <w:hyperlink r:id="rId10" w:history="1">
        <w:r w:rsidR="004915D8" w:rsidRPr="00797DE2">
          <w:rPr>
            <w:rFonts w:asciiTheme="minorHAnsi" w:hAnsiTheme="minorHAnsi" w:cstheme="minorHAnsi"/>
          </w:rPr>
          <w:t>enquiries@ovic.vic.gov.au</w:t>
        </w:r>
      </w:hyperlink>
    </w:p>
    <w:p w14:paraId="42513F76" w14:textId="77777777" w:rsidR="00886D78" w:rsidRPr="00797DE2" w:rsidRDefault="00886D78" w:rsidP="006D34A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41FC5F1E" w14:textId="778E234C" w:rsidR="004915D8" w:rsidRPr="00797DE2" w:rsidRDefault="007B796C" w:rsidP="006D34A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55555"/>
        </w:rPr>
      </w:pPr>
      <w:r w:rsidRPr="00797DE2">
        <w:rPr>
          <w:rFonts w:asciiTheme="minorHAnsi" w:hAnsiTheme="minorHAnsi" w:cstheme="minorHAnsi"/>
        </w:rPr>
        <w:t> Refer to the Victorian Information Commissioner website for more information about this process</w:t>
      </w:r>
      <w:r w:rsidR="004915D8" w:rsidRPr="00797DE2">
        <w:rPr>
          <w:rFonts w:asciiTheme="minorHAnsi" w:hAnsiTheme="minorHAnsi" w:cstheme="minorHAnsi"/>
          <w:color w:val="555555"/>
        </w:rPr>
        <w:t>.</w:t>
      </w:r>
    </w:p>
    <w:p w14:paraId="09D9E628" w14:textId="3BA57BEE" w:rsidR="004915D8" w:rsidRPr="00797DE2" w:rsidRDefault="004915D8" w:rsidP="006D34A3">
      <w:pPr>
        <w:spacing w:after="0" w:line="240" w:lineRule="auto"/>
        <w:rPr>
          <w:rFonts w:eastAsiaTheme="majorEastAsia" w:cstheme="minorHAnsi"/>
          <w:b/>
          <w:color w:val="000000" w:themeColor="text1"/>
          <w:sz w:val="24"/>
          <w:szCs w:val="24"/>
        </w:rPr>
      </w:pPr>
    </w:p>
    <w:sectPr w:rsidR="004915D8" w:rsidRPr="00797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Email Icon Via - Email Icon Black Transparent - email icon black png " style="width:690.25pt;height:513.6pt;visibility:visible;mso-wrap-style:square" o:bullet="t">
        <v:imagedata r:id="rId1" o:title="Email Icon Via - Email Icon Black Transparent - email icon black png "/>
      </v:shape>
    </w:pict>
  </w:numPicBullet>
  <w:abstractNum w:abstractNumId="0" w15:restartNumberingAfterBreak="0">
    <w:nsid w:val="09D85A67"/>
    <w:multiLevelType w:val="hybridMultilevel"/>
    <w:tmpl w:val="D34224EA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37254842"/>
    <w:multiLevelType w:val="hybridMultilevel"/>
    <w:tmpl w:val="93C68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5B23"/>
    <w:multiLevelType w:val="hybridMultilevel"/>
    <w:tmpl w:val="3A5EA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203F2"/>
    <w:multiLevelType w:val="hybridMultilevel"/>
    <w:tmpl w:val="1E945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23769"/>
    <w:multiLevelType w:val="multilevel"/>
    <w:tmpl w:val="EDC6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26425"/>
    <w:multiLevelType w:val="hybridMultilevel"/>
    <w:tmpl w:val="FD1A851C"/>
    <w:lvl w:ilvl="0" w:tplc="E0F6C6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C5AFC"/>
    <w:multiLevelType w:val="hybridMultilevel"/>
    <w:tmpl w:val="80583D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C20CA"/>
    <w:multiLevelType w:val="hybridMultilevel"/>
    <w:tmpl w:val="42DEC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A72D8"/>
    <w:multiLevelType w:val="hybridMultilevel"/>
    <w:tmpl w:val="4D82C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33F79"/>
    <w:multiLevelType w:val="hybridMultilevel"/>
    <w:tmpl w:val="33DE3B0E"/>
    <w:lvl w:ilvl="0" w:tplc="0144E4A6">
      <w:start w:val="1"/>
      <w:numFmt w:val="lowerLetter"/>
      <w:lvlText w:val="(%1)"/>
      <w:lvlJc w:val="left"/>
      <w:pPr>
        <w:ind w:left="92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C9D5756"/>
    <w:multiLevelType w:val="hybridMultilevel"/>
    <w:tmpl w:val="6BE47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527561">
    <w:abstractNumId w:val="1"/>
  </w:num>
  <w:num w:numId="2" w16cid:durableId="1474637963">
    <w:abstractNumId w:val="9"/>
  </w:num>
  <w:num w:numId="3" w16cid:durableId="1987584886">
    <w:abstractNumId w:val="0"/>
  </w:num>
  <w:num w:numId="4" w16cid:durableId="1122963450">
    <w:abstractNumId w:val="2"/>
  </w:num>
  <w:num w:numId="5" w16cid:durableId="932207435">
    <w:abstractNumId w:val="4"/>
  </w:num>
  <w:num w:numId="6" w16cid:durableId="705757906">
    <w:abstractNumId w:val="3"/>
  </w:num>
  <w:num w:numId="7" w16cid:durableId="1298144949">
    <w:abstractNumId w:val="10"/>
  </w:num>
  <w:num w:numId="8" w16cid:durableId="2093695590">
    <w:abstractNumId w:val="5"/>
  </w:num>
  <w:num w:numId="9" w16cid:durableId="1518080851">
    <w:abstractNumId w:val="7"/>
  </w:num>
  <w:num w:numId="10" w16cid:durableId="404188636">
    <w:abstractNumId w:val="6"/>
  </w:num>
  <w:num w:numId="11" w16cid:durableId="1027829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1MTcAIiMzC0sTSyUdpeDU4uLM/DyQAotaAL9GwD4sAAAA"/>
  </w:docVars>
  <w:rsids>
    <w:rsidRoot w:val="00302150"/>
    <w:rsid w:val="00016053"/>
    <w:rsid w:val="0002115E"/>
    <w:rsid w:val="000400F0"/>
    <w:rsid w:val="00043AA7"/>
    <w:rsid w:val="00066AF2"/>
    <w:rsid w:val="00086A85"/>
    <w:rsid w:val="00092306"/>
    <w:rsid w:val="000A13EF"/>
    <w:rsid w:val="000B10F5"/>
    <w:rsid w:val="000B5B68"/>
    <w:rsid w:val="000C08D6"/>
    <w:rsid w:val="001139A5"/>
    <w:rsid w:val="00124F3B"/>
    <w:rsid w:val="001B6FA9"/>
    <w:rsid w:val="001D6527"/>
    <w:rsid w:val="001D7C3F"/>
    <w:rsid w:val="001F334E"/>
    <w:rsid w:val="00205FBF"/>
    <w:rsid w:val="00211C27"/>
    <w:rsid w:val="00214CA5"/>
    <w:rsid w:val="00262E6D"/>
    <w:rsid w:val="0028640E"/>
    <w:rsid w:val="002923F0"/>
    <w:rsid w:val="002D78A2"/>
    <w:rsid w:val="003003B5"/>
    <w:rsid w:val="00302150"/>
    <w:rsid w:val="0030411F"/>
    <w:rsid w:val="003078CC"/>
    <w:rsid w:val="0032104E"/>
    <w:rsid w:val="0039744E"/>
    <w:rsid w:val="003B4D6F"/>
    <w:rsid w:val="004915D8"/>
    <w:rsid w:val="004A7C42"/>
    <w:rsid w:val="004B3D53"/>
    <w:rsid w:val="004C4F6B"/>
    <w:rsid w:val="004F6580"/>
    <w:rsid w:val="005110D4"/>
    <w:rsid w:val="00554001"/>
    <w:rsid w:val="00564B2C"/>
    <w:rsid w:val="005849A7"/>
    <w:rsid w:val="005A1373"/>
    <w:rsid w:val="005B3262"/>
    <w:rsid w:val="005B5E81"/>
    <w:rsid w:val="005E0D64"/>
    <w:rsid w:val="00622C03"/>
    <w:rsid w:val="00631357"/>
    <w:rsid w:val="006D0BFC"/>
    <w:rsid w:val="006D34A3"/>
    <w:rsid w:val="007519AF"/>
    <w:rsid w:val="00751A62"/>
    <w:rsid w:val="00774935"/>
    <w:rsid w:val="00797DE2"/>
    <w:rsid w:val="007B796C"/>
    <w:rsid w:val="007C0032"/>
    <w:rsid w:val="007D2337"/>
    <w:rsid w:val="007E57E5"/>
    <w:rsid w:val="00870933"/>
    <w:rsid w:val="00886D78"/>
    <w:rsid w:val="00895A0B"/>
    <w:rsid w:val="008D0EFF"/>
    <w:rsid w:val="008D6EEC"/>
    <w:rsid w:val="00936A6C"/>
    <w:rsid w:val="009B607A"/>
    <w:rsid w:val="00A31BC9"/>
    <w:rsid w:val="00A74DA0"/>
    <w:rsid w:val="00A77F40"/>
    <w:rsid w:val="00A86A85"/>
    <w:rsid w:val="00AA3CB3"/>
    <w:rsid w:val="00AA3F3F"/>
    <w:rsid w:val="00B27ED9"/>
    <w:rsid w:val="00B76A87"/>
    <w:rsid w:val="00B805B5"/>
    <w:rsid w:val="00BB5BE2"/>
    <w:rsid w:val="00BC4E1F"/>
    <w:rsid w:val="00C1203F"/>
    <w:rsid w:val="00C15300"/>
    <w:rsid w:val="00C441D3"/>
    <w:rsid w:val="00C52076"/>
    <w:rsid w:val="00C62D3D"/>
    <w:rsid w:val="00C84889"/>
    <w:rsid w:val="00C858DE"/>
    <w:rsid w:val="00CA18C7"/>
    <w:rsid w:val="00CA61B6"/>
    <w:rsid w:val="00D322E1"/>
    <w:rsid w:val="00D912B0"/>
    <w:rsid w:val="00D95525"/>
    <w:rsid w:val="00DD0092"/>
    <w:rsid w:val="00E0164F"/>
    <w:rsid w:val="00E20D60"/>
    <w:rsid w:val="00E533E4"/>
    <w:rsid w:val="00E60409"/>
    <w:rsid w:val="00F21643"/>
    <w:rsid w:val="00F24278"/>
    <w:rsid w:val="00F413A3"/>
    <w:rsid w:val="00F61F25"/>
    <w:rsid w:val="00FA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56FA2C6"/>
  <w15:chartTrackingRefBased/>
  <w15:docId w15:val="{56A1BD89-3FE7-4279-8F87-02EF6CD0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0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021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3021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02150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302150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30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3021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02150"/>
    <w:rPr>
      <w:b/>
      <w:bCs/>
    </w:rPr>
  </w:style>
  <w:style w:type="table" w:styleId="TableGrid">
    <w:name w:val="Table Grid"/>
    <w:basedOn w:val="TableNormal"/>
    <w:uiPriority w:val="39"/>
    <w:rsid w:val="0012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0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520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rsid w:val="00262E6D"/>
  </w:style>
  <w:style w:type="character" w:styleId="HTMLAcronym">
    <w:name w:val="HTML Acronym"/>
    <w:uiPriority w:val="99"/>
    <w:unhideWhenUsed/>
    <w:rsid w:val="00262E6D"/>
  </w:style>
  <w:style w:type="character" w:styleId="FollowedHyperlink">
    <w:name w:val="FollowedHyperlink"/>
    <w:basedOn w:val="DefaultParagraphFont"/>
    <w:uiPriority w:val="99"/>
    <w:semiHidden/>
    <w:unhideWhenUsed/>
    <w:rsid w:val="00086A8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5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51A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751A62"/>
    <w:rPr>
      <w:rFonts w:ascii="Calibri" w:eastAsia="Calibri" w:hAnsi="Calibri" w:cs="Calibri"/>
      <w:lang w:eastAsia="en-AU" w:bidi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D0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nquiries@ovic.vic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tel:130084236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7D2F8-7F39-4E69-958F-F1744535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1079</Words>
  <Characters>5586</Characters>
  <Application>Microsoft Office Word</Application>
  <DocSecurity>0</DocSecurity>
  <Lines>169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Zoos Victoria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Tai</dc:creator>
  <cp:keywords/>
  <dc:description/>
  <cp:lastModifiedBy>Lawrence Tai</cp:lastModifiedBy>
  <cp:revision>39</cp:revision>
  <dcterms:created xsi:type="dcterms:W3CDTF">2024-03-25T22:00:00Z</dcterms:created>
  <dcterms:modified xsi:type="dcterms:W3CDTF">2024-07-01T02:07:00Z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cc9ceded57eb33cc962c6a1af9b5af934cdcbc670907e15a06cecf89ecb96d78</vt:lpwstr>
  </property>
</Properties>
</file>